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1C2" w:rsidRPr="00FC3340" w:rsidRDefault="00FE51C2">
      <w:pPr>
        <w:pStyle w:val="BodyA"/>
        <w:jc w:val="center"/>
        <w:rPr>
          <w:rFonts w:ascii="Cambria" w:hAnsi="Cambria"/>
          <w:b/>
          <w:szCs w:val="24"/>
        </w:rPr>
      </w:pPr>
      <w:r w:rsidRPr="00FC3340">
        <w:rPr>
          <w:rFonts w:ascii="Cambria" w:hAnsi="Cambria"/>
          <w:b/>
          <w:szCs w:val="24"/>
        </w:rPr>
        <w:t>PILLAR TWO</w:t>
      </w:r>
    </w:p>
    <w:p w:rsidR="00FE51C2" w:rsidRDefault="00FE51C2">
      <w:pPr>
        <w:pStyle w:val="BodyA"/>
        <w:jc w:val="center"/>
        <w:rPr>
          <w:rFonts w:ascii="Cambria" w:hAnsi="Cambria"/>
          <w:b/>
          <w:szCs w:val="24"/>
        </w:rPr>
      </w:pPr>
      <w:r w:rsidRPr="00FC3340">
        <w:rPr>
          <w:rFonts w:ascii="Cambria" w:hAnsi="Cambria"/>
          <w:b/>
          <w:szCs w:val="24"/>
        </w:rPr>
        <w:t>Providing an Annual Stewardship Program for Mission and Ministry</w:t>
      </w:r>
    </w:p>
    <w:p w:rsidR="00E32076" w:rsidRDefault="00E32076" w:rsidP="00E32076">
      <w:pPr>
        <w:pStyle w:val="Body"/>
        <w:jc w:val="center"/>
        <w:rPr>
          <w:rFonts w:ascii="Cambria" w:hAnsi="Cambria"/>
          <w:b/>
          <w:szCs w:val="24"/>
        </w:rPr>
      </w:pPr>
      <w:r>
        <w:rPr>
          <w:rFonts w:ascii="Cambria" w:hAnsi="Cambria"/>
          <w:b/>
          <w:szCs w:val="24"/>
        </w:rPr>
        <w:t>By Rev. Stuart Brassie</w:t>
      </w:r>
    </w:p>
    <w:p w:rsidR="00E32076" w:rsidRPr="00FC3340" w:rsidRDefault="00E32076">
      <w:pPr>
        <w:pStyle w:val="BodyA"/>
        <w:jc w:val="center"/>
        <w:rPr>
          <w:rFonts w:ascii="Cambria" w:hAnsi="Cambria"/>
          <w:b/>
          <w:szCs w:val="24"/>
        </w:rPr>
      </w:pPr>
    </w:p>
    <w:p w:rsidR="00FE51C2" w:rsidRPr="00792915" w:rsidRDefault="00FE51C2">
      <w:pPr>
        <w:pStyle w:val="BodyA"/>
        <w:jc w:val="center"/>
        <w:rPr>
          <w:rFonts w:ascii="Cambria" w:hAnsi="Cambria"/>
          <w:szCs w:val="24"/>
        </w:rPr>
      </w:pPr>
    </w:p>
    <w:p w:rsidR="00FE51C2" w:rsidRPr="00792915" w:rsidRDefault="00FE51C2" w:rsidP="0099106C">
      <w:pPr>
        <w:pStyle w:val="BodyA"/>
        <w:jc w:val="center"/>
        <w:rPr>
          <w:rFonts w:ascii="Cambria" w:hAnsi="Cambria"/>
          <w:i/>
          <w:szCs w:val="24"/>
        </w:rPr>
      </w:pPr>
      <w:r w:rsidRPr="00792915">
        <w:rPr>
          <w:rFonts w:ascii="Cambria" w:hAnsi="Cambria"/>
          <w:i/>
          <w:szCs w:val="24"/>
        </w:rPr>
        <w:t>“</w:t>
      </w:r>
      <w:r w:rsidR="0099106C" w:rsidRPr="00792915">
        <w:rPr>
          <w:rStyle w:val="text"/>
          <w:rFonts w:ascii="Cambria" w:hAnsi="Cambria"/>
          <w:i/>
        </w:rPr>
        <w:t>You will be enriched in every way to be generous in every way, which through us will produce thanksgiving to God.</w:t>
      </w:r>
      <w:r w:rsidRPr="00792915">
        <w:rPr>
          <w:rFonts w:ascii="Cambria" w:hAnsi="Cambria"/>
          <w:i/>
          <w:szCs w:val="24"/>
        </w:rPr>
        <w:t>”</w:t>
      </w:r>
      <w:r w:rsidR="0099106C" w:rsidRPr="00792915">
        <w:rPr>
          <w:rFonts w:ascii="Cambria" w:hAnsi="Cambria"/>
          <w:i/>
          <w:szCs w:val="24"/>
        </w:rPr>
        <w:t xml:space="preserve"> (2 Cor. 9:11)</w:t>
      </w:r>
    </w:p>
    <w:p w:rsidR="00FE51C2" w:rsidRPr="00FC3340" w:rsidRDefault="00FE51C2">
      <w:pPr>
        <w:pStyle w:val="BodyA"/>
        <w:rPr>
          <w:rFonts w:ascii="Cambria" w:hAnsi="Cambria"/>
          <w:b/>
          <w:szCs w:val="24"/>
        </w:rPr>
      </w:pPr>
    </w:p>
    <w:p w:rsidR="00FE51C2" w:rsidRPr="00FC3340" w:rsidRDefault="00FE51C2">
      <w:pPr>
        <w:pStyle w:val="BodyA"/>
        <w:rPr>
          <w:rFonts w:ascii="Cambria" w:hAnsi="Cambria"/>
          <w:szCs w:val="24"/>
        </w:rPr>
      </w:pPr>
      <w:r w:rsidRPr="00FC3340">
        <w:rPr>
          <w:rFonts w:ascii="Cambria" w:hAnsi="Cambria"/>
          <w:szCs w:val="24"/>
        </w:rPr>
        <w:t>Annual stewardship programs help congregations encourage stewarding disciples to commit to use all of the resources God entrusts to them for His purposes. A commitment process helps members grow in their ability to manage time, talents, abilities and finances for God’s purposes.</w:t>
      </w:r>
    </w:p>
    <w:p w:rsidR="00FE51C2" w:rsidRPr="00FC3340" w:rsidRDefault="00FE51C2">
      <w:pPr>
        <w:pStyle w:val="BodyA"/>
        <w:rPr>
          <w:rFonts w:ascii="Cambria" w:hAnsi="Cambria"/>
          <w:szCs w:val="24"/>
        </w:rPr>
      </w:pPr>
    </w:p>
    <w:p w:rsidR="00FE51C2" w:rsidRPr="00FC3340" w:rsidRDefault="00FE51C2" w:rsidP="0098077E">
      <w:pPr>
        <w:pStyle w:val="BodyA"/>
        <w:rPr>
          <w:rFonts w:ascii="Cambria" w:hAnsi="Cambria"/>
          <w:szCs w:val="24"/>
        </w:rPr>
      </w:pPr>
      <w:r w:rsidRPr="00FC3340">
        <w:rPr>
          <w:rFonts w:ascii="Cambria" w:hAnsi="Cambria"/>
          <w:szCs w:val="24"/>
        </w:rPr>
        <w:t>For example, a study of churches</w:t>
      </w:r>
      <w:r w:rsidR="0098077E">
        <w:rPr>
          <w:rFonts w:ascii="Cambria" w:hAnsi="Cambria"/>
          <w:szCs w:val="24"/>
        </w:rPr>
        <w:t xml:space="preserve"> in the U</w:t>
      </w:r>
      <w:r w:rsidR="0099106C">
        <w:rPr>
          <w:rFonts w:ascii="Cambria" w:hAnsi="Cambria"/>
          <w:szCs w:val="24"/>
        </w:rPr>
        <w:t>.</w:t>
      </w:r>
      <w:r w:rsidR="0098077E">
        <w:rPr>
          <w:rFonts w:ascii="Cambria" w:hAnsi="Cambria"/>
          <w:szCs w:val="24"/>
        </w:rPr>
        <w:t>S</w:t>
      </w:r>
      <w:r w:rsidR="0099106C">
        <w:rPr>
          <w:rFonts w:ascii="Cambria" w:hAnsi="Cambria"/>
          <w:szCs w:val="24"/>
        </w:rPr>
        <w:t>.</w:t>
      </w:r>
      <w:r w:rsidRPr="00FC3340">
        <w:rPr>
          <w:rFonts w:ascii="Cambria" w:hAnsi="Cambria"/>
          <w:szCs w:val="24"/>
        </w:rPr>
        <w:t xml:space="preserve"> revealed that they ask for money in three different ways. Churches </w:t>
      </w:r>
      <w:r w:rsidR="0099106C">
        <w:rPr>
          <w:rFonts w:ascii="Cambria" w:hAnsi="Cambria"/>
          <w:szCs w:val="24"/>
        </w:rPr>
        <w:t>that</w:t>
      </w:r>
      <w:r w:rsidRPr="00FC3340">
        <w:rPr>
          <w:rFonts w:ascii="Cambria" w:hAnsi="Cambria"/>
          <w:szCs w:val="24"/>
        </w:rPr>
        <w:t xml:space="preserve"> take </w:t>
      </w:r>
      <w:r w:rsidRPr="00FC3340">
        <w:rPr>
          <w:rFonts w:ascii="Cambria" w:hAnsi="Cambria"/>
          <w:i/>
          <w:szCs w:val="24"/>
        </w:rPr>
        <w:t xml:space="preserve">offerings </w:t>
      </w:r>
      <w:r w:rsidRPr="00FC3340">
        <w:rPr>
          <w:rFonts w:ascii="Cambria" w:hAnsi="Cambria"/>
          <w:szCs w:val="24"/>
        </w:rPr>
        <w:t>and have no financial stewardship process have members who give an average of 1.5</w:t>
      </w:r>
      <w:r w:rsidR="0099106C">
        <w:rPr>
          <w:rFonts w:ascii="Cambria" w:hAnsi="Cambria"/>
          <w:szCs w:val="24"/>
        </w:rPr>
        <w:t xml:space="preserve"> percent</w:t>
      </w:r>
      <w:r w:rsidRPr="00FC3340">
        <w:rPr>
          <w:rFonts w:ascii="Cambria" w:hAnsi="Cambria"/>
          <w:szCs w:val="24"/>
        </w:rPr>
        <w:t xml:space="preserve"> of their income to support their church. Churches </w:t>
      </w:r>
      <w:r w:rsidR="0099106C">
        <w:rPr>
          <w:rFonts w:ascii="Cambria" w:hAnsi="Cambria"/>
          <w:szCs w:val="24"/>
        </w:rPr>
        <w:t xml:space="preserve">that </w:t>
      </w:r>
      <w:r w:rsidRPr="00FC3340">
        <w:rPr>
          <w:rFonts w:ascii="Cambria" w:hAnsi="Cambria"/>
          <w:szCs w:val="24"/>
        </w:rPr>
        <w:t xml:space="preserve">ask members to make a </w:t>
      </w:r>
      <w:r w:rsidRPr="00FC3340">
        <w:rPr>
          <w:rFonts w:ascii="Cambria" w:hAnsi="Cambria"/>
          <w:i/>
          <w:szCs w:val="24"/>
        </w:rPr>
        <w:t>pledge</w:t>
      </w:r>
      <w:r w:rsidRPr="00FC3340">
        <w:rPr>
          <w:rFonts w:ascii="Cambria" w:hAnsi="Cambria"/>
          <w:szCs w:val="24"/>
        </w:rPr>
        <w:t xml:space="preserve"> have members who give an average of 2.9</w:t>
      </w:r>
      <w:r w:rsidR="0099106C">
        <w:rPr>
          <w:rFonts w:ascii="Cambria" w:hAnsi="Cambria"/>
          <w:szCs w:val="24"/>
        </w:rPr>
        <w:t xml:space="preserve"> percent</w:t>
      </w:r>
      <w:r w:rsidRPr="00FC3340">
        <w:rPr>
          <w:rFonts w:ascii="Cambria" w:hAnsi="Cambria"/>
          <w:szCs w:val="24"/>
        </w:rPr>
        <w:t xml:space="preserve"> of their income to their church. Churches </w:t>
      </w:r>
      <w:r w:rsidR="0099106C">
        <w:rPr>
          <w:rFonts w:ascii="Cambria" w:hAnsi="Cambria"/>
          <w:szCs w:val="24"/>
        </w:rPr>
        <w:t>that</w:t>
      </w:r>
      <w:r w:rsidRPr="00FC3340">
        <w:rPr>
          <w:rFonts w:ascii="Cambria" w:hAnsi="Cambria"/>
          <w:szCs w:val="24"/>
        </w:rPr>
        <w:t xml:space="preserve"> ask members to give a </w:t>
      </w:r>
      <w:r w:rsidRPr="00FC3340">
        <w:rPr>
          <w:rFonts w:ascii="Cambria" w:hAnsi="Cambria"/>
          <w:i/>
          <w:szCs w:val="24"/>
        </w:rPr>
        <w:t>percentage</w:t>
      </w:r>
      <w:r w:rsidRPr="00FC3340">
        <w:rPr>
          <w:rFonts w:ascii="Cambria" w:hAnsi="Cambria"/>
          <w:szCs w:val="24"/>
        </w:rPr>
        <w:t xml:space="preserve"> of their income receive an average of 4.6</w:t>
      </w:r>
      <w:r w:rsidR="0099106C">
        <w:rPr>
          <w:rFonts w:ascii="Cambria" w:hAnsi="Cambria"/>
          <w:szCs w:val="24"/>
        </w:rPr>
        <w:t xml:space="preserve"> percent</w:t>
      </w:r>
      <w:r w:rsidRPr="00FC3340">
        <w:rPr>
          <w:rFonts w:ascii="Cambria" w:hAnsi="Cambria"/>
          <w:szCs w:val="24"/>
        </w:rPr>
        <w:t>.*</w:t>
      </w:r>
    </w:p>
    <w:p w:rsidR="00FE51C2" w:rsidRPr="00FC3340" w:rsidRDefault="00FE51C2">
      <w:pPr>
        <w:pStyle w:val="BodyA"/>
        <w:rPr>
          <w:rFonts w:ascii="Cambria" w:hAnsi="Cambria"/>
          <w:szCs w:val="24"/>
        </w:rPr>
      </w:pPr>
    </w:p>
    <w:p w:rsidR="00FE51C2" w:rsidRPr="00FC3340" w:rsidRDefault="00FE51C2">
      <w:pPr>
        <w:pStyle w:val="BodyA"/>
        <w:rPr>
          <w:rFonts w:ascii="Cambria" w:hAnsi="Cambria"/>
          <w:b/>
          <w:szCs w:val="24"/>
        </w:rPr>
      </w:pPr>
      <w:r w:rsidRPr="00FC3340">
        <w:rPr>
          <w:rFonts w:ascii="Cambria" w:hAnsi="Cambria"/>
          <w:szCs w:val="24"/>
        </w:rPr>
        <w:t xml:space="preserve">The suggested annual stewardship program with a commitment process is </w:t>
      </w:r>
      <w:r w:rsidRPr="00FC3340">
        <w:rPr>
          <w:rFonts w:ascii="Cambria" w:hAnsi="Cambria"/>
          <w:i/>
          <w:szCs w:val="24"/>
        </w:rPr>
        <w:t>Consecrated Stewards.</w:t>
      </w:r>
      <w:r w:rsidRPr="00FC3340">
        <w:rPr>
          <w:rFonts w:ascii="Cambria" w:hAnsi="Cambria"/>
          <w:szCs w:val="24"/>
        </w:rPr>
        <w:t xml:space="preserve"> Find out more at</w:t>
      </w:r>
      <w:r w:rsidRPr="00FC3340">
        <w:rPr>
          <w:rFonts w:ascii="Cambria" w:hAnsi="Cambria"/>
          <w:b/>
          <w:szCs w:val="24"/>
        </w:rPr>
        <w:t xml:space="preserve"> </w:t>
      </w:r>
      <w:r w:rsidR="0099106C" w:rsidRPr="00792915">
        <w:rPr>
          <w:rFonts w:ascii="Cambria" w:hAnsi="Cambria"/>
          <w:i/>
          <w:szCs w:val="24"/>
        </w:rPr>
        <w:t>www.</w:t>
      </w:r>
      <w:r w:rsidRPr="00792915">
        <w:rPr>
          <w:rFonts w:ascii="Cambria" w:hAnsi="Cambria"/>
          <w:i/>
          <w:szCs w:val="24"/>
        </w:rPr>
        <w:t>lcef.org.</w:t>
      </w:r>
    </w:p>
    <w:p w:rsidR="00FE51C2" w:rsidRPr="00FC3340" w:rsidRDefault="00FE51C2">
      <w:pPr>
        <w:pStyle w:val="BodyA"/>
        <w:rPr>
          <w:rFonts w:ascii="Cambria" w:hAnsi="Cambria"/>
          <w:szCs w:val="24"/>
        </w:rPr>
      </w:pPr>
    </w:p>
    <w:p w:rsidR="00FE51C2" w:rsidRPr="00FC3340" w:rsidRDefault="00FE51C2">
      <w:pPr>
        <w:pStyle w:val="BodyA"/>
        <w:rPr>
          <w:rFonts w:ascii="Cambria" w:hAnsi="Cambria"/>
          <w:b/>
          <w:szCs w:val="24"/>
        </w:rPr>
      </w:pPr>
      <w:r w:rsidRPr="00FC3340">
        <w:rPr>
          <w:rFonts w:ascii="Cambria" w:hAnsi="Cambria"/>
          <w:b/>
          <w:i/>
          <w:szCs w:val="24"/>
        </w:rPr>
        <w:t xml:space="preserve">Consecrated Stewards </w:t>
      </w:r>
      <w:r w:rsidR="0099106C" w:rsidRPr="00792915">
        <w:rPr>
          <w:rFonts w:ascii="Cambria" w:hAnsi="Cambria"/>
          <w:b/>
          <w:szCs w:val="24"/>
        </w:rPr>
        <w:t>—</w:t>
      </w:r>
      <w:r w:rsidR="0099106C" w:rsidRPr="00FC3340">
        <w:rPr>
          <w:rFonts w:ascii="Cambria" w:hAnsi="Cambria"/>
          <w:b/>
          <w:i/>
          <w:szCs w:val="24"/>
        </w:rPr>
        <w:t xml:space="preserve"> </w:t>
      </w:r>
      <w:r w:rsidR="00951D72" w:rsidRPr="00792915">
        <w:rPr>
          <w:rFonts w:ascii="Cambria" w:hAnsi="Cambria"/>
          <w:b/>
          <w:szCs w:val="24"/>
        </w:rPr>
        <w:t xml:space="preserve">An </w:t>
      </w:r>
      <w:r w:rsidRPr="00FC3340">
        <w:rPr>
          <w:rFonts w:ascii="Cambria" w:hAnsi="Cambria"/>
          <w:b/>
          <w:szCs w:val="24"/>
        </w:rPr>
        <w:t>Overview</w:t>
      </w:r>
    </w:p>
    <w:p w:rsidR="00FE51C2" w:rsidRPr="00FC3340" w:rsidRDefault="00FE51C2">
      <w:pPr>
        <w:pStyle w:val="BodyA"/>
        <w:rPr>
          <w:rFonts w:ascii="Cambria" w:hAnsi="Cambria"/>
          <w:szCs w:val="24"/>
        </w:rPr>
      </w:pPr>
    </w:p>
    <w:p w:rsidR="00FE51C2" w:rsidRPr="00FC3340" w:rsidRDefault="00FE51C2">
      <w:pPr>
        <w:pStyle w:val="BodyA"/>
        <w:rPr>
          <w:rFonts w:ascii="Cambria" w:hAnsi="Cambria"/>
          <w:szCs w:val="24"/>
        </w:rPr>
      </w:pPr>
      <w:r w:rsidRPr="00FC3340">
        <w:rPr>
          <w:rFonts w:ascii="Cambria" w:hAnsi="Cambria"/>
          <w:i/>
          <w:szCs w:val="24"/>
        </w:rPr>
        <w:t>Consecrated Stewards</w:t>
      </w:r>
      <w:r w:rsidRPr="00FC3340">
        <w:rPr>
          <w:rFonts w:ascii="Cambria" w:hAnsi="Cambria"/>
          <w:szCs w:val="24"/>
        </w:rPr>
        <w:t xml:space="preserve"> is based on the need of the giver to give, not the need of the church to receive.</w:t>
      </w:r>
    </w:p>
    <w:p w:rsidR="00FE51C2" w:rsidRPr="00FC3340" w:rsidRDefault="00FE51C2">
      <w:pPr>
        <w:pStyle w:val="BodyA"/>
        <w:rPr>
          <w:rFonts w:ascii="Cambria" w:hAnsi="Cambria"/>
          <w:szCs w:val="24"/>
        </w:rPr>
      </w:pPr>
    </w:p>
    <w:p w:rsidR="00FE51C2" w:rsidRPr="00FC3340" w:rsidRDefault="00FE51C2" w:rsidP="0098077E">
      <w:pPr>
        <w:pStyle w:val="BodyA"/>
        <w:rPr>
          <w:rFonts w:ascii="Cambria" w:hAnsi="Cambria"/>
          <w:szCs w:val="24"/>
        </w:rPr>
      </w:pPr>
      <w:r w:rsidRPr="00FC3340">
        <w:rPr>
          <w:rFonts w:ascii="Cambria" w:hAnsi="Cambria"/>
          <w:szCs w:val="24"/>
        </w:rPr>
        <w:t xml:space="preserve">It is not tied to the church budget and can be used at any time of </w:t>
      </w:r>
      <w:r w:rsidR="00951D72">
        <w:rPr>
          <w:rFonts w:ascii="Cambria" w:hAnsi="Cambria"/>
          <w:szCs w:val="24"/>
        </w:rPr>
        <w:t xml:space="preserve">the </w:t>
      </w:r>
      <w:r w:rsidRPr="00FC3340">
        <w:rPr>
          <w:rFonts w:ascii="Cambria" w:hAnsi="Cambria"/>
          <w:szCs w:val="24"/>
        </w:rPr>
        <w:t>year. Budget</w:t>
      </w:r>
      <w:r w:rsidR="0099106C">
        <w:rPr>
          <w:rFonts w:ascii="Cambria" w:hAnsi="Cambria"/>
          <w:szCs w:val="24"/>
        </w:rPr>
        <w:t>-</w:t>
      </w:r>
      <w:r w:rsidRPr="00FC3340">
        <w:rPr>
          <w:rFonts w:ascii="Cambria" w:hAnsi="Cambria"/>
          <w:szCs w:val="24"/>
        </w:rPr>
        <w:t>based emphases never raise more than what is needed to meet the budget. Stewardship emphases raise people to a new level of commitment and annual giving. Congregations often experience intentions of giving that exceed previous envelope giving by 15</w:t>
      </w:r>
      <w:r w:rsidR="0099106C">
        <w:rPr>
          <w:rFonts w:ascii="Cambria" w:hAnsi="Cambria"/>
          <w:szCs w:val="24"/>
        </w:rPr>
        <w:t>–</w:t>
      </w:r>
      <w:r w:rsidRPr="00FC3340">
        <w:rPr>
          <w:rFonts w:ascii="Cambria" w:hAnsi="Cambria"/>
          <w:szCs w:val="24"/>
        </w:rPr>
        <w:t>35</w:t>
      </w:r>
      <w:r w:rsidR="0099106C">
        <w:rPr>
          <w:rFonts w:ascii="Cambria" w:hAnsi="Cambria"/>
          <w:szCs w:val="24"/>
        </w:rPr>
        <w:t xml:space="preserve"> percent</w:t>
      </w:r>
      <w:r w:rsidRPr="00FC3340">
        <w:rPr>
          <w:rFonts w:ascii="Cambria" w:hAnsi="Cambria"/>
          <w:szCs w:val="24"/>
        </w:rPr>
        <w:t>.</w:t>
      </w:r>
    </w:p>
    <w:p w:rsidR="00FE51C2" w:rsidRPr="00FC3340" w:rsidRDefault="00FE51C2">
      <w:pPr>
        <w:pStyle w:val="BodyA"/>
        <w:rPr>
          <w:rFonts w:ascii="Cambria" w:hAnsi="Cambria"/>
          <w:szCs w:val="24"/>
        </w:rPr>
      </w:pPr>
    </w:p>
    <w:p w:rsidR="00FE51C2" w:rsidRPr="00FC3340" w:rsidRDefault="00FE51C2">
      <w:pPr>
        <w:pStyle w:val="BodyA"/>
        <w:rPr>
          <w:rFonts w:ascii="Cambria" w:hAnsi="Cambria"/>
          <w:szCs w:val="24"/>
        </w:rPr>
      </w:pPr>
      <w:r w:rsidRPr="00FC3340">
        <w:rPr>
          <w:rFonts w:ascii="Cambria" w:hAnsi="Cambria"/>
          <w:i/>
          <w:szCs w:val="24"/>
        </w:rPr>
        <w:t>Consecrated Stewards</w:t>
      </w:r>
      <w:r w:rsidRPr="00FC3340">
        <w:rPr>
          <w:rFonts w:ascii="Cambria" w:hAnsi="Cambria"/>
          <w:szCs w:val="24"/>
        </w:rPr>
        <w:t xml:space="preserve"> is a stewardship education and commitment emphasis. It recognizes that churches that fail to talk about Christian stewardship on a regular basis often wind up talking about money all year long.</w:t>
      </w:r>
    </w:p>
    <w:p w:rsidR="00FE51C2" w:rsidRPr="00FC3340" w:rsidRDefault="00FE51C2">
      <w:pPr>
        <w:pStyle w:val="BodyA"/>
        <w:rPr>
          <w:rFonts w:ascii="Cambria" w:hAnsi="Cambria"/>
          <w:szCs w:val="24"/>
        </w:rPr>
      </w:pPr>
    </w:p>
    <w:p w:rsidR="00FE51C2" w:rsidRPr="00FC3340" w:rsidRDefault="00FE51C2">
      <w:pPr>
        <w:pStyle w:val="BodyA"/>
        <w:rPr>
          <w:rFonts w:ascii="Cambria" w:hAnsi="Cambria"/>
          <w:szCs w:val="24"/>
        </w:rPr>
      </w:pPr>
      <w:r w:rsidRPr="00FC3340">
        <w:rPr>
          <w:rFonts w:ascii="Cambria" w:hAnsi="Cambria"/>
          <w:i/>
          <w:szCs w:val="24"/>
        </w:rPr>
        <w:t>Consecrated Stewards</w:t>
      </w:r>
      <w:r w:rsidRPr="00FC3340">
        <w:rPr>
          <w:rFonts w:ascii="Cambria" w:hAnsi="Cambria"/>
          <w:szCs w:val="24"/>
        </w:rPr>
        <w:t xml:space="preserve"> is based on the </w:t>
      </w:r>
      <w:r w:rsidR="0099106C">
        <w:rPr>
          <w:rFonts w:ascii="Cambria" w:hAnsi="Cambria"/>
          <w:szCs w:val="24"/>
        </w:rPr>
        <w:t>b</w:t>
      </w:r>
      <w:r w:rsidR="0099106C" w:rsidRPr="00FC3340">
        <w:rPr>
          <w:rFonts w:ascii="Cambria" w:hAnsi="Cambria"/>
          <w:szCs w:val="24"/>
        </w:rPr>
        <w:t xml:space="preserve">iblical </w:t>
      </w:r>
      <w:r w:rsidRPr="00FC3340">
        <w:rPr>
          <w:rFonts w:ascii="Cambria" w:hAnsi="Cambria"/>
          <w:szCs w:val="24"/>
        </w:rPr>
        <w:t>principles of percentage-based, grace-motivated, sacrificial giving. It urges people to take a step forward in their stewardship life without pressure or legalism. It does not use gimmicks or fundraising techniques.</w:t>
      </w:r>
      <w:r w:rsidR="0098077E">
        <w:rPr>
          <w:rFonts w:ascii="Cambria" w:hAnsi="Cambria"/>
          <w:szCs w:val="24"/>
        </w:rPr>
        <w:t xml:space="preserve"> The idea is to lay out </w:t>
      </w:r>
      <w:r w:rsidR="0099106C">
        <w:rPr>
          <w:rFonts w:ascii="Cambria" w:hAnsi="Cambria"/>
          <w:szCs w:val="24"/>
        </w:rPr>
        <w:t xml:space="preserve">what </w:t>
      </w:r>
      <w:r w:rsidR="0098077E">
        <w:rPr>
          <w:rFonts w:ascii="Cambria" w:hAnsi="Cambria"/>
          <w:szCs w:val="24"/>
        </w:rPr>
        <w:t xml:space="preserve">the Bible says about supporting God’s work in the Church and </w:t>
      </w:r>
      <w:r w:rsidR="00951D72">
        <w:rPr>
          <w:rFonts w:ascii="Cambria" w:hAnsi="Cambria"/>
          <w:szCs w:val="24"/>
        </w:rPr>
        <w:t xml:space="preserve">to </w:t>
      </w:r>
      <w:r w:rsidR="0098077E">
        <w:rPr>
          <w:rFonts w:ascii="Cambria" w:hAnsi="Cambria"/>
          <w:szCs w:val="24"/>
        </w:rPr>
        <w:t>allow that Word of God to work upon the people.</w:t>
      </w:r>
      <w:r w:rsidRPr="00FC3340">
        <w:rPr>
          <w:rFonts w:ascii="Cambria" w:hAnsi="Cambria"/>
          <w:szCs w:val="24"/>
        </w:rPr>
        <w:t xml:space="preserve"> It emphasizes equal sacrifice, not equal amounts.</w:t>
      </w:r>
    </w:p>
    <w:p w:rsidR="00FE51C2" w:rsidRPr="00FC3340" w:rsidRDefault="00FE51C2">
      <w:pPr>
        <w:pStyle w:val="BodyA"/>
        <w:rPr>
          <w:rFonts w:ascii="Cambria" w:hAnsi="Cambria"/>
          <w:szCs w:val="24"/>
        </w:rPr>
      </w:pPr>
    </w:p>
    <w:p w:rsidR="00FE51C2" w:rsidRPr="00FC3340" w:rsidRDefault="00FE51C2" w:rsidP="0098077E">
      <w:pPr>
        <w:pStyle w:val="BodyA"/>
        <w:rPr>
          <w:rFonts w:ascii="Cambria" w:hAnsi="Cambria"/>
          <w:szCs w:val="24"/>
        </w:rPr>
      </w:pPr>
      <w:r w:rsidRPr="00FC3340">
        <w:rPr>
          <w:rFonts w:ascii="Cambria" w:hAnsi="Cambria"/>
          <w:i/>
          <w:szCs w:val="24"/>
        </w:rPr>
        <w:lastRenderedPageBreak/>
        <w:t>Consecrated Stewards</w:t>
      </w:r>
      <w:r w:rsidRPr="00FC3340">
        <w:rPr>
          <w:rFonts w:ascii="Cambria" w:hAnsi="Cambria"/>
          <w:szCs w:val="24"/>
        </w:rPr>
        <w:t xml:space="preserve"> ties the commitment process to the Sunday morning act of worship. It reaches the maximum number of people in the setting</w:t>
      </w:r>
      <w:r w:rsidR="0098077E">
        <w:rPr>
          <w:rFonts w:ascii="Cambria" w:hAnsi="Cambria"/>
          <w:szCs w:val="24"/>
        </w:rPr>
        <w:t xml:space="preserve"> where Word and Sacrament ministry takes place</w:t>
      </w:r>
      <w:r w:rsidRPr="00FC3340">
        <w:rPr>
          <w:rFonts w:ascii="Cambria" w:hAnsi="Cambria"/>
          <w:szCs w:val="24"/>
        </w:rPr>
        <w:t>. It does not have members asking other members one-on-one for a financial commitment.</w:t>
      </w:r>
    </w:p>
    <w:p w:rsidR="00FE51C2" w:rsidRPr="00FC3340" w:rsidRDefault="00FE51C2">
      <w:pPr>
        <w:pStyle w:val="BodyA"/>
        <w:rPr>
          <w:rFonts w:ascii="Cambria" w:hAnsi="Cambria"/>
          <w:szCs w:val="24"/>
        </w:rPr>
      </w:pPr>
    </w:p>
    <w:p w:rsidR="00FE51C2" w:rsidRDefault="00FE51C2">
      <w:pPr>
        <w:pStyle w:val="BodyA"/>
        <w:rPr>
          <w:rFonts w:ascii="Cambria" w:hAnsi="Cambria"/>
          <w:szCs w:val="24"/>
        </w:rPr>
      </w:pPr>
      <w:r w:rsidRPr="00FC3340">
        <w:rPr>
          <w:rFonts w:ascii="Cambria" w:hAnsi="Cambria"/>
          <w:i/>
          <w:szCs w:val="24"/>
        </w:rPr>
        <w:t>Consecrated Stewards</w:t>
      </w:r>
      <w:r w:rsidRPr="00FC3340">
        <w:rPr>
          <w:rFonts w:ascii="Cambria" w:hAnsi="Cambria"/>
          <w:szCs w:val="24"/>
        </w:rPr>
        <w:t xml:space="preserve"> requires minimal organization:</w:t>
      </w:r>
    </w:p>
    <w:p w:rsidR="0099106C" w:rsidRDefault="0099106C" w:rsidP="00792915">
      <w:pPr>
        <w:pStyle w:val="BodyA"/>
        <w:numPr>
          <w:ilvl w:val="0"/>
          <w:numId w:val="3"/>
        </w:numPr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Four weeks of preparation and four weeks of emphasis</w:t>
      </w:r>
    </w:p>
    <w:p w:rsidR="0099106C" w:rsidRDefault="0099106C" w:rsidP="00792915">
      <w:pPr>
        <w:pStyle w:val="BodyA"/>
        <w:numPr>
          <w:ilvl w:val="0"/>
          <w:numId w:val="3"/>
        </w:numPr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A working committee of eight</w:t>
      </w:r>
    </w:p>
    <w:p w:rsidR="0099106C" w:rsidRPr="00FC3340" w:rsidRDefault="0099106C" w:rsidP="00792915">
      <w:pPr>
        <w:pStyle w:val="BodyA"/>
        <w:numPr>
          <w:ilvl w:val="0"/>
          <w:numId w:val="3"/>
        </w:numPr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Usually only four committee meetings</w:t>
      </w:r>
      <w:r w:rsidR="00951D72">
        <w:rPr>
          <w:rFonts w:ascii="Cambria" w:hAnsi="Cambria"/>
          <w:szCs w:val="24"/>
        </w:rPr>
        <w:t>,</w:t>
      </w:r>
      <w:r>
        <w:rPr>
          <w:rFonts w:ascii="Cambria" w:hAnsi="Cambria"/>
          <w:szCs w:val="24"/>
        </w:rPr>
        <w:t xml:space="preserve"> plus attention to ongoing stewardship</w:t>
      </w:r>
    </w:p>
    <w:p w:rsidR="0099106C" w:rsidRDefault="0099106C">
      <w:pPr>
        <w:pStyle w:val="BodyA"/>
        <w:rPr>
          <w:rFonts w:ascii="Cambria" w:hAnsi="Cambria"/>
          <w:i/>
          <w:szCs w:val="24"/>
        </w:rPr>
      </w:pPr>
    </w:p>
    <w:p w:rsidR="00FE51C2" w:rsidRDefault="00FE51C2">
      <w:pPr>
        <w:pStyle w:val="BodyA"/>
        <w:rPr>
          <w:rFonts w:ascii="Cambria" w:hAnsi="Cambria"/>
          <w:szCs w:val="24"/>
        </w:rPr>
      </w:pPr>
      <w:r w:rsidRPr="00FC3340">
        <w:rPr>
          <w:rFonts w:ascii="Cambria" w:hAnsi="Cambria"/>
          <w:i/>
          <w:szCs w:val="24"/>
        </w:rPr>
        <w:t>Consecrated Stewards</w:t>
      </w:r>
      <w:r w:rsidRPr="00FC3340">
        <w:rPr>
          <w:rFonts w:ascii="Cambria" w:hAnsi="Cambria"/>
          <w:szCs w:val="24"/>
        </w:rPr>
        <w:t xml:space="preserve"> utilizes a trained facilitator to keep the process on track, maintain </w:t>
      </w:r>
      <w:r w:rsidR="0099106C">
        <w:rPr>
          <w:rFonts w:ascii="Cambria" w:hAnsi="Cambria"/>
          <w:szCs w:val="24"/>
        </w:rPr>
        <w:t>b</w:t>
      </w:r>
      <w:r w:rsidR="0099106C" w:rsidRPr="00FC3340">
        <w:rPr>
          <w:rFonts w:ascii="Cambria" w:hAnsi="Cambria"/>
          <w:szCs w:val="24"/>
        </w:rPr>
        <w:t xml:space="preserve">iblical </w:t>
      </w:r>
      <w:r w:rsidRPr="00FC3340">
        <w:rPr>
          <w:rFonts w:ascii="Cambria" w:hAnsi="Cambria"/>
          <w:szCs w:val="24"/>
        </w:rPr>
        <w:t>focus and avoid expensive shortcuts.</w:t>
      </w:r>
    </w:p>
    <w:p w:rsidR="0098077E" w:rsidRDefault="0098077E">
      <w:pPr>
        <w:pStyle w:val="BodyA"/>
        <w:rPr>
          <w:rFonts w:ascii="Cambria" w:hAnsi="Cambria"/>
          <w:szCs w:val="24"/>
        </w:rPr>
      </w:pPr>
    </w:p>
    <w:p w:rsidR="0098077E" w:rsidRPr="0098077E" w:rsidRDefault="0098077E">
      <w:pPr>
        <w:pStyle w:val="BodyA"/>
        <w:rPr>
          <w:rFonts w:ascii="Cambria" w:hAnsi="Cambria"/>
          <w:szCs w:val="24"/>
        </w:rPr>
      </w:pPr>
      <w:r>
        <w:rPr>
          <w:rFonts w:ascii="Cambria" w:hAnsi="Cambria"/>
          <w:i/>
          <w:iCs/>
          <w:szCs w:val="24"/>
        </w:rPr>
        <w:t xml:space="preserve">Stewardship Under the Cross, </w:t>
      </w:r>
      <w:r>
        <w:rPr>
          <w:rFonts w:ascii="Cambria" w:hAnsi="Cambria"/>
          <w:szCs w:val="24"/>
        </w:rPr>
        <w:t>by Heath R. Curtis, is the narrative of one small, rural parish’s use of a modified version of this program.</w:t>
      </w:r>
    </w:p>
    <w:p w:rsidR="00FE51C2" w:rsidRPr="00FC3340" w:rsidRDefault="00FE51C2">
      <w:pPr>
        <w:pStyle w:val="BodyA"/>
        <w:rPr>
          <w:rFonts w:ascii="Cambria" w:hAnsi="Cambria"/>
          <w:szCs w:val="24"/>
        </w:rPr>
      </w:pPr>
    </w:p>
    <w:p w:rsidR="00FE51C2" w:rsidRPr="00FC3340" w:rsidRDefault="00FE51C2">
      <w:pPr>
        <w:pStyle w:val="BodyA"/>
        <w:rPr>
          <w:rFonts w:ascii="Cambria" w:eastAsia="Times New Roman" w:hAnsi="Cambria"/>
          <w:color w:val="auto"/>
          <w:szCs w:val="24"/>
        </w:rPr>
      </w:pPr>
      <w:r w:rsidRPr="00FC3340">
        <w:rPr>
          <w:rFonts w:ascii="Cambria" w:hAnsi="Cambria"/>
          <w:szCs w:val="24"/>
        </w:rPr>
        <w:t>*</w:t>
      </w:r>
      <w:r w:rsidRPr="00FC3340">
        <w:rPr>
          <w:rFonts w:ascii="Cambria" w:hAnsi="Cambria"/>
          <w:i/>
          <w:szCs w:val="24"/>
        </w:rPr>
        <w:t>New Consecration Sunday Stewardship Program</w:t>
      </w:r>
      <w:r w:rsidRPr="00FC3340">
        <w:rPr>
          <w:rFonts w:ascii="Cambria" w:hAnsi="Cambria"/>
          <w:szCs w:val="24"/>
        </w:rPr>
        <w:t xml:space="preserve"> by Herb Miller </w:t>
      </w:r>
      <w:r w:rsidR="0099106C">
        <w:rPr>
          <w:rFonts w:ascii="Cambria" w:hAnsi="Cambria"/>
          <w:szCs w:val="24"/>
        </w:rPr>
        <w:t xml:space="preserve">(Nashville: </w:t>
      </w:r>
      <w:r w:rsidRPr="00FC3340">
        <w:rPr>
          <w:rFonts w:ascii="Cambria" w:hAnsi="Cambria"/>
          <w:szCs w:val="24"/>
        </w:rPr>
        <w:t>Abingdon Press, 2002</w:t>
      </w:r>
      <w:r w:rsidR="0099106C">
        <w:rPr>
          <w:rFonts w:ascii="Cambria" w:hAnsi="Cambria"/>
          <w:szCs w:val="24"/>
        </w:rPr>
        <w:t>)</w:t>
      </w:r>
      <w:r w:rsidR="00951D72">
        <w:rPr>
          <w:rFonts w:ascii="Cambria" w:hAnsi="Cambria"/>
          <w:szCs w:val="24"/>
        </w:rPr>
        <w:t>.</w:t>
      </w:r>
    </w:p>
    <w:sectPr w:rsidR="00FE51C2" w:rsidRPr="00FC3340" w:rsidSect="009C26E5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FE5" w:rsidRDefault="00E96FE5">
      <w:r>
        <w:separator/>
      </w:r>
    </w:p>
  </w:endnote>
  <w:endnote w:type="continuationSeparator" w:id="0">
    <w:p w:rsidR="00E96FE5" w:rsidRDefault="00E96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1C2" w:rsidRDefault="00FE51C2">
    <w:pPr>
      <w:pStyle w:val="HeaderFooterA"/>
      <w:tabs>
        <w:tab w:val="clear" w:pos="9360"/>
        <w:tab w:val="right" w:pos="9340"/>
      </w:tabs>
      <w:rPr>
        <w:rFonts w:ascii="Times New Roman" w:eastAsia="Times New Roman" w:hAnsi="Times New Roman"/>
        <w:color w:val="auto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1C2" w:rsidRDefault="00FE51C2">
    <w:pPr>
      <w:pStyle w:val="HeaderFooterA"/>
      <w:tabs>
        <w:tab w:val="clear" w:pos="9360"/>
        <w:tab w:val="right" w:pos="9340"/>
      </w:tabs>
      <w:rPr>
        <w:rFonts w:ascii="Times New Roman" w:eastAsia="Times New Roman" w:hAnsi="Times New Roman"/>
        <w:color w:val="aut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FE5" w:rsidRDefault="00E96FE5">
      <w:r>
        <w:separator/>
      </w:r>
    </w:p>
  </w:footnote>
  <w:footnote w:type="continuationSeparator" w:id="0">
    <w:p w:rsidR="00E96FE5" w:rsidRDefault="00E96F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1C2" w:rsidRDefault="00FE51C2">
    <w:pPr>
      <w:pStyle w:val="HeaderFooterA"/>
      <w:tabs>
        <w:tab w:val="clear" w:pos="9360"/>
        <w:tab w:val="right" w:pos="9340"/>
      </w:tabs>
      <w:rPr>
        <w:rFonts w:ascii="Times New Roman" w:eastAsia="Times New Roman" w:hAnsi="Times New Roman"/>
        <w:color w:val="auto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1C2" w:rsidRDefault="00FE51C2">
    <w:pPr>
      <w:pStyle w:val="HeaderFooterA"/>
      <w:tabs>
        <w:tab w:val="clear" w:pos="9360"/>
        <w:tab w:val="right" w:pos="9340"/>
      </w:tabs>
      <w:rPr>
        <w:rFonts w:ascii="Times New Roman" w:eastAsia="Times New Roman" w:hAnsi="Times New Roman"/>
        <w:color w:val="auto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FE58015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894EE873"/>
    <w:lvl w:ilvl="0">
      <w:start w:val="1"/>
      <w:numFmt w:val="bullet"/>
      <w:lvlText w:val="-"/>
      <w:lvlJc w:val="left"/>
      <w:pPr>
        <w:tabs>
          <w:tab w:val="num" w:pos="147"/>
        </w:tabs>
        <w:ind w:left="147" w:firstLine="0"/>
      </w:pPr>
      <w:rPr>
        <w:rFonts w:hint="default"/>
        <w:color w:val="000000"/>
        <w:position w:val="0"/>
      </w:rPr>
    </w:lvl>
    <w:lvl w:ilvl="1">
      <w:start w:val="1"/>
      <w:numFmt w:val="bullet"/>
      <w:suff w:val="nothing"/>
      <w:lvlText w:val="-"/>
      <w:lvlJc w:val="left"/>
      <w:pPr>
        <w:ind w:left="0" w:firstLine="867"/>
      </w:pPr>
      <w:rPr>
        <w:rFonts w:hint="default"/>
        <w:color w:val="000000"/>
        <w:position w:val="0"/>
      </w:rPr>
    </w:lvl>
    <w:lvl w:ilvl="2">
      <w:start w:val="1"/>
      <w:numFmt w:val="bullet"/>
      <w:suff w:val="nothing"/>
      <w:lvlText w:val="-"/>
      <w:lvlJc w:val="left"/>
      <w:pPr>
        <w:ind w:left="0" w:firstLine="1587"/>
      </w:pPr>
      <w:rPr>
        <w:rFonts w:hint="default"/>
        <w:color w:val="000000"/>
        <w:position w:val="0"/>
      </w:rPr>
    </w:lvl>
    <w:lvl w:ilvl="3">
      <w:start w:val="1"/>
      <w:numFmt w:val="bullet"/>
      <w:suff w:val="nothing"/>
      <w:lvlText w:val="-"/>
      <w:lvlJc w:val="left"/>
      <w:pPr>
        <w:ind w:left="0" w:firstLine="2307"/>
      </w:pPr>
      <w:rPr>
        <w:rFonts w:hint="default"/>
        <w:color w:val="000000"/>
        <w:position w:val="0"/>
      </w:rPr>
    </w:lvl>
    <w:lvl w:ilvl="4">
      <w:start w:val="1"/>
      <w:numFmt w:val="bullet"/>
      <w:suff w:val="nothing"/>
      <w:lvlText w:val="-"/>
      <w:lvlJc w:val="left"/>
      <w:pPr>
        <w:ind w:left="0" w:firstLine="3027"/>
      </w:pPr>
      <w:rPr>
        <w:rFonts w:hint="default"/>
        <w:color w:val="000000"/>
        <w:position w:val="0"/>
      </w:rPr>
    </w:lvl>
    <w:lvl w:ilvl="5">
      <w:start w:val="1"/>
      <w:numFmt w:val="bullet"/>
      <w:suff w:val="nothing"/>
      <w:lvlText w:val="-"/>
      <w:lvlJc w:val="left"/>
      <w:pPr>
        <w:ind w:left="0" w:firstLine="3747"/>
      </w:pPr>
      <w:rPr>
        <w:rFonts w:hint="default"/>
        <w:color w:val="000000"/>
        <w:position w:val="0"/>
      </w:rPr>
    </w:lvl>
    <w:lvl w:ilvl="6">
      <w:start w:val="1"/>
      <w:numFmt w:val="bullet"/>
      <w:suff w:val="nothing"/>
      <w:lvlText w:val="-"/>
      <w:lvlJc w:val="left"/>
      <w:pPr>
        <w:ind w:left="0" w:firstLine="4467"/>
      </w:pPr>
      <w:rPr>
        <w:rFonts w:hint="default"/>
        <w:color w:val="000000"/>
        <w:position w:val="0"/>
      </w:rPr>
    </w:lvl>
    <w:lvl w:ilvl="7">
      <w:start w:val="1"/>
      <w:numFmt w:val="bullet"/>
      <w:suff w:val="nothing"/>
      <w:lvlText w:val="-"/>
      <w:lvlJc w:val="left"/>
      <w:pPr>
        <w:ind w:left="0" w:firstLine="5187"/>
      </w:pPr>
      <w:rPr>
        <w:rFonts w:hint="default"/>
        <w:color w:val="000000"/>
        <w:position w:val="0"/>
      </w:rPr>
    </w:lvl>
    <w:lvl w:ilvl="8">
      <w:start w:val="1"/>
      <w:numFmt w:val="bullet"/>
      <w:suff w:val="nothing"/>
      <w:lvlText w:val="-"/>
      <w:lvlJc w:val="left"/>
      <w:pPr>
        <w:ind w:left="0" w:firstLine="5907"/>
      </w:pPr>
      <w:rPr>
        <w:rFonts w:hint="default"/>
        <w:color w:val="000000"/>
        <w:position w:val="0"/>
      </w:rPr>
    </w:lvl>
  </w:abstractNum>
  <w:abstractNum w:abstractNumId="2">
    <w:nsid w:val="35BB742E"/>
    <w:multiLevelType w:val="hybridMultilevel"/>
    <w:tmpl w:val="A968A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embedSystemFonts/>
  <w:bordersDoNotSurroundHeader/>
  <w:bordersDoNotSurroundFooter/>
  <w:stylePaneFormatFilter w:val="2801"/>
  <w:defaultTabStop w:val="720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FC3340"/>
    <w:rsid w:val="003B7091"/>
    <w:rsid w:val="0040154B"/>
    <w:rsid w:val="00792915"/>
    <w:rsid w:val="00913D87"/>
    <w:rsid w:val="0092457B"/>
    <w:rsid w:val="00951D72"/>
    <w:rsid w:val="0098077E"/>
    <w:rsid w:val="0099106C"/>
    <w:rsid w:val="009C26E5"/>
    <w:rsid w:val="00AB041D"/>
    <w:rsid w:val="00CD163A"/>
    <w:rsid w:val="00E32076"/>
    <w:rsid w:val="00E96FE5"/>
    <w:rsid w:val="00FC3340"/>
    <w:rsid w:val="00FE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Normal">
    <w:name w:val="Normal"/>
    <w:qFormat/>
    <w:rsid w:val="009C26E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A">
    <w:name w:val="Header &amp; Footer A"/>
    <w:rsid w:val="009C26E5"/>
    <w:pPr>
      <w:tabs>
        <w:tab w:val="right" w:pos="9360"/>
      </w:tabs>
    </w:pPr>
    <w:rPr>
      <w:rFonts w:ascii="Helvetica" w:eastAsia="ヒラギノ角ゴ Pro W3" w:hAnsi="Helvetica"/>
      <w:color w:val="000000"/>
    </w:rPr>
  </w:style>
  <w:style w:type="paragraph" w:customStyle="1" w:styleId="BodyA">
    <w:name w:val="Body A"/>
    <w:rsid w:val="009C26E5"/>
    <w:rPr>
      <w:rFonts w:ascii="Helvetica" w:eastAsia="ヒラギノ角ゴ Pro W3" w:hAnsi="Helvetica"/>
      <w:color w:val="000000"/>
      <w:sz w:val="24"/>
    </w:rPr>
  </w:style>
  <w:style w:type="paragraph" w:styleId="BalloonText">
    <w:name w:val="Balloon Text"/>
    <w:basedOn w:val="Normal"/>
    <w:link w:val="BalloonTextChar"/>
    <w:locked/>
    <w:rsid w:val="009807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8077E"/>
    <w:rPr>
      <w:rFonts w:ascii="Tahoma" w:hAnsi="Tahoma" w:cs="Tahoma"/>
      <w:sz w:val="16"/>
      <w:szCs w:val="16"/>
      <w:lang w:bidi="ar-SA"/>
    </w:rPr>
  </w:style>
  <w:style w:type="character" w:customStyle="1" w:styleId="text">
    <w:name w:val="text"/>
    <w:rsid w:val="0099106C"/>
  </w:style>
  <w:style w:type="paragraph" w:customStyle="1" w:styleId="Body">
    <w:name w:val="Body"/>
    <w:rsid w:val="00E32076"/>
    <w:rPr>
      <w:rFonts w:ascii="Helvetica" w:eastAsia="ヒラギノ角ゴ Pro W3" w:hAnsi="Helvetica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Lutheran Church-Missouri Synod</Company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Roberta Clasen</dc:creator>
  <cp:lastModifiedBy>Jennifer Duffy</cp:lastModifiedBy>
  <cp:revision>2</cp:revision>
  <dcterms:created xsi:type="dcterms:W3CDTF">2014-05-22T20:50:00Z</dcterms:created>
  <dcterms:modified xsi:type="dcterms:W3CDTF">2014-05-22T20:50:00Z</dcterms:modified>
</cp:coreProperties>
</file>